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7" w:rsidRDefault="008523E7" w:rsidP="00B96B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6B1A">
        <w:rPr>
          <w:rFonts w:ascii="Arial" w:hAnsi="Arial" w:cs="Arial"/>
          <w:b/>
          <w:bCs/>
          <w:sz w:val="28"/>
          <w:szCs w:val="28"/>
        </w:rPr>
        <w:t xml:space="preserve">Lecture </w:t>
      </w:r>
    </w:p>
    <w:p w:rsidR="008523E7" w:rsidRDefault="008523E7" w:rsidP="00B96B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Programmation </w:t>
      </w:r>
      <w:r w:rsidRPr="00B96B1A">
        <w:rPr>
          <w:rFonts w:ascii="Arial" w:hAnsi="Arial" w:cs="Arial"/>
          <w:b/>
          <w:bCs/>
          <w:sz w:val="28"/>
          <w:szCs w:val="28"/>
        </w:rPr>
        <w:t>cycles 2 et 3</w:t>
      </w:r>
    </w:p>
    <w:p w:rsidR="008523E7" w:rsidRDefault="008523E7" w:rsidP="00B96B1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070"/>
        <w:gridCol w:w="7070"/>
      </w:tblGrid>
      <w:tr w:rsidR="008523E7" w:rsidRPr="00052003">
        <w:tc>
          <w:tcPr>
            <w:tcW w:w="7070" w:type="dxa"/>
            <w:shd w:val="clear" w:color="auto" w:fill="C6D9F1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>Attendus de fin de cycle 2</w:t>
            </w:r>
          </w:p>
        </w:tc>
        <w:tc>
          <w:tcPr>
            <w:tcW w:w="7070" w:type="dxa"/>
            <w:shd w:val="clear" w:color="auto" w:fill="C6D9F1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>Attendus de fin de cycle 3</w:t>
            </w:r>
          </w:p>
        </w:tc>
      </w:tr>
      <w:tr w:rsidR="008523E7" w:rsidRPr="00052003">
        <w:tc>
          <w:tcPr>
            <w:tcW w:w="7070" w:type="dxa"/>
          </w:tcPr>
          <w:p w:rsidR="008523E7" w:rsidRPr="00052003" w:rsidRDefault="008523E7" w:rsidP="007A07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Identifier des mots rapidement : décoder aisément des mots inconnus réguliers, reconnaitre des mots fréquents et des mots irréguliers mémorisés</w:t>
            </w:r>
          </w:p>
        </w:tc>
        <w:tc>
          <w:tcPr>
            <w:tcW w:w="7070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7070" w:type="dxa"/>
          </w:tcPr>
          <w:p w:rsidR="008523E7" w:rsidRPr="00052003" w:rsidRDefault="008523E7" w:rsidP="001760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Lire et comprendre des textes adaptés à la maturité et à la culture scolaire des élèves</w:t>
            </w:r>
          </w:p>
        </w:tc>
        <w:tc>
          <w:tcPr>
            <w:tcW w:w="7070" w:type="dxa"/>
          </w:tcPr>
          <w:p w:rsidR="008523E7" w:rsidRPr="00052003" w:rsidRDefault="008523E7" w:rsidP="000D1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 xml:space="preserve">Lire, comprendre et </w:t>
            </w:r>
            <w:r w:rsidRPr="000520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interpréter</w:t>
            </w: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 xml:space="preserve"> un texte littéraire adapté à son âge </w:t>
            </w:r>
            <w:r w:rsidRPr="000520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 réagir à sa lecture</w:t>
            </w:r>
          </w:p>
        </w:tc>
      </w:tr>
      <w:tr w:rsidR="008523E7" w:rsidRPr="00052003">
        <w:tc>
          <w:tcPr>
            <w:tcW w:w="7070" w:type="dxa"/>
          </w:tcPr>
          <w:p w:rsidR="008523E7" w:rsidRPr="00052003" w:rsidRDefault="008523E7" w:rsidP="000D1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Lire à voix haute avec fluidité, après préparation, un texte d’une demi-page ; participer à une lecture dialoguée après préparation</w:t>
            </w:r>
          </w:p>
        </w:tc>
        <w:tc>
          <w:tcPr>
            <w:tcW w:w="7070" w:type="dxa"/>
          </w:tcPr>
          <w:p w:rsidR="008523E7" w:rsidRPr="00052003" w:rsidRDefault="008523E7" w:rsidP="000D1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Lire et comprendre des textes et des documents (textes, tableaux, graphiques, schémas, diagrammes, images) pour apprendre dans les différentes disciplines</w:t>
            </w:r>
          </w:p>
        </w:tc>
      </w:tr>
    </w:tbl>
    <w:p w:rsidR="008523E7" w:rsidRDefault="008523E7" w:rsidP="000D1230">
      <w:pPr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e</w:t>
      </w:r>
      <w:r w:rsidRPr="006B2824">
        <w:rPr>
          <w:rFonts w:ascii="Arial" w:hAnsi="Arial" w:cs="Arial"/>
          <w:b/>
          <w:bCs/>
          <w:color w:val="548DD4"/>
          <w:sz w:val="28"/>
          <w:szCs w:val="28"/>
        </w:rPr>
        <w:t>n bleu</w:t>
      </w:r>
      <w:r>
        <w:rPr>
          <w:rFonts w:ascii="Arial" w:hAnsi="Arial" w:cs="Arial"/>
          <w:b/>
          <w:bCs/>
          <w:color w:val="548DD4"/>
          <w:sz w:val="28"/>
          <w:szCs w:val="28"/>
        </w:rPr>
        <w:t> : les compétences communes aux deux cycles (continuité dans la compétence)</w:t>
      </w:r>
    </w:p>
    <w:p w:rsidR="008523E7" w:rsidRDefault="008523E7" w:rsidP="000D1230">
      <w:pPr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.65pt;margin-top:2.15pt;width:61.25pt;height:8.15pt;z-index:251686400;visibility:visible;v-text-anchor:middle" adj="20163" fillcolor="#bfbfbf" strokecolor="#4579b8">
            <v:fill rotate="t" angle="90" colors="0 #6e6e6e;8520f #6e6e6e;26214f #a0a0a0;39649f #a0a0a0" focus="100%" type="gradient"/>
            <v:shadow on="t" color="black" opacity="22937f" origin=",.5" offset="0,.63889mm"/>
            <v:path arrowok="t"/>
          </v:shape>
        </w:pict>
      </w: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  <w:t>: compétences développées prioritairement au cycle 2</w:t>
      </w:r>
    </w:p>
    <w:p w:rsidR="008523E7" w:rsidRPr="006B2824" w:rsidRDefault="008523E7" w:rsidP="006B2824">
      <w:pPr>
        <w:tabs>
          <w:tab w:val="left" w:pos="708"/>
          <w:tab w:val="left" w:pos="1416"/>
          <w:tab w:val="left" w:pos="2026"/>
        </w:tabs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noProof/>
          <w:lang w:eastAsia="fr-FR"/>
        </w:rPr>
        <w:pict>
          <v:shape id="_x0000_s1027" type="#_x0000_t13" style="position:absolute;margin-left:-2.4pt;margin-top:3.85pt;width:61.25pt;height:8.15pt;z-index:251687424;visibility:visible;v-text-anchor:middle" adj="20163" fillcolor="#bfbfbf" strokecolor="#4579b8">
            <v:fill rotate="t" angle="270" colors="0 #6e6e6e;8520f #6e6e6e;26214f #a0a0a0;39649f #a0a0a0" focus="100%" type="gradient"/>
            <v:shadow on="t" color="black" opacity="22937f" origin=",.5" offset="0,.63889mm"/>
            <v:path arrowok="t"/>
          </v:shape>
        </w:pict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</w:r>
      <w:r>
        <w:rPr>
          <w:rFonts w:ascii="Arial" w:hAnsi="Arial" w:cs="Arial"/>
          <w:b/>
          <w:bCs/>
          <w:color w:val="548DD4"/>
          <w:sz w:val="28"/>
          <w:szCs w:val="28"/>
        </w:rPr>
        <w:tab/>
        <w:t>: consolidation de la compétence au cours des cycles</w:t>
      </w:r>
    </w:p>
    <w:p w:rsidR="008523E7" w:rsidRDefault="008523E7" w:rsidP="000D123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9322"/>
        <w:gridCol w:w="803"/>
        <w:gridCol w:w="803"/>
        <w:gridCol w:w="803"/>
        <w:gridCol w:w="803"/>
        <w:gridCol w:w="803"/>
        <w:gridCol w:w="803"/>
      </w:tblGrid>
      <w:tr w:rsidR="008523E7" w:rsidRPr="00052003">
        <w:tc>
          <w:tcPr>
            <w:tcW w:w="9322" w:type="dxa"/>
            <w:shd w:val="clear" w:color="auto" w:fill="FBD4B4"/>
          </w:tcPr>
          <w:p w:rsidR="008523E7" w:rsidRPr="00052003" w:rsidRDefault="008523E7" w:rsidP="00637586">
            <w:pPr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Cycle 2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CP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CE1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CE2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CM1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CM2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6</w:t>
            </w:r>
            <w:r w:rsidRPr="00052003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 w:rsidRPr="0005200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23E7" w:rsidRPr="00052003">
        <w:tc>
          <w:tcPr>
            <w:tcW w:w="9322" w:type="dxa"/>
            <w:tcBorders>
              <w:bottom w:val="single" w:sz="4" w:space="0" w:color="auto"/>
            </w:tcBorders>
            <w:shd w:val="clear" w:color="auto" w:fill="8DB3E2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 xml:space="preserve">Identifier des mots de manière de plus en plus aisée </w:t>
            </w:r>
            <w:r w:rsidRPr="00052003">
              <w:rPr>
                <w:rFonts w:ascii="Arial" w:hAnsi="Arial" w:cs="Arial"/>
                <w:b/>
                <w:bCs/>
                <w:i/>
                <w:iCs/>
              </w:rPr>
              <w:t>(Lien avec l'écriture : décodage associé à l'encodage)</w:t>
            </w: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Identifier et discriminer des phonèmes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Flèche droite 1" o:spid="_x0000_s1028" type="#_x0000_t13" style="position:absolute;left:0;text-align:left;margin-left:-4.8pt;margin-top:-.3pt;width:238.85pt;height:11.05pt;z-index:251628032;visibility:visible;mso-position-horizontal-relative:text;mso-position-vertical-relative:text;v-text-anchor:middle" adj="21100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29" type="#_x0000_t13" style="position:absolute;margin-left:429.9pt;margin-top:1.55pt;width:61.25pt;height:8.15pt;z-index:251629056;visibility:visible;mso-position-horizontal-relative:text;mso-position-vertical-relative:text;v-text-anchor:middle" adj="20163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  <w:r w:rsidRPr="00052003">
              <w:rPr>
                <w:rFonts w:ascii="Arial" w:hAnsi="Arial" w:cs="Arial"/>
                <w:sz w:val="22"/>
                <w:szCs w:val="22"/>
              </w:rPr>
              <w:t>Identifier et reconnaître des lettres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single" w:sz="4" w:space="0" w:color="auto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Lire et construire des syllabes simples puis complexes (combinatoire)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0" type="#_x0000_t13" style="position:absolute;left:0;text-align:left;margin-left:-4.8pt;margin-top:1.15pt;width:106.1pt;height:11.05pt;z-index:251630080;visibility:visible;mso-position-horizontal-relative:text;mso-position-vertical-relative:text;v-text-anchor:middle" adj="20475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 xml:space="preserve">Mémoriser les correspondances graphèmes/phonèmes 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1" type="#_x0000_t13" style="position:absolute;left:0;text-align:left;margin-left:-4.8pt;margin-top:.75pt;width:238.85pt;height:11.05pt;z-index:251631104;visibility:visible;mso-position-horizontal-relative:text;mso-position-vertical-relative:text;v-text-anchor:middle" adj="21100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Mémoriser des mots courants et irréguliers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2" type="#_x0000_t13" style="position:absolute;left:0;text-align:left;margin-left:-4.8pt;margin-top:0;width:238.85pt;height:11.05pt;z-index:251632128;visibility:visible;mso-position-horizontal-relative:text;mso-position-vertical-relative:text;v-text-anchor:middle" adj="21100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Lire (décoder) et </w:t>
            </w: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écrire (encoder) des mots en utilisant ses connaissances sur le code alphabétique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3" type="#_x0000_t13" style="position:absolute;left:0;text-align:left;margin-left:-4.8pt;margin-top:6pt;width:238.85pt;height:11.05pt;z-index:251633152;visibility:visible;mso-position-horizontal-relative:text;mso-position-vertical-relative:text;v-text-anchor:middle" adj="21100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8DB3E2"/>
          </w:tcPr>
          <w:p w:rsidR="008523E7" w:rsidRPr="00052003" w:rsidRDefault="008523E7" w:rsidP="00052003">
            <w:pPr>
              <w:tabs>
                <w:tab w:val="left" w:pos="2360"/>
              </w:tabs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 xml:space="preserve">Comprendre un texte </w:t>
            </w:r>
            <w:r w:rsidRPr="00052003">
              <w:rPr>
                <w:rFonts w:ascii="Arial" w:hAnsi="Arial" w:cs="Arial"/>
                <w:b/>
                <w:bCs/>
                <w:i/>
                <w:iCs/>
              </w:rPr>
              <w:t>(Lien avec l'écriture)</w:t>
            </w: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Utiliser les connaissances des correspondances graphèmes/phonèmes pour comprendre un mot (y compris un mot inconnu)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4" type="#_x0000_t13" style="position:absolute;left:0;text-align:left;margin-left:-4.8pt;margin-top:6.05pt;width:238.85pt;height:11.05pt;z-index:251635200;visibility:visible;mso-position-horizontal-relative:text;mso-position-vertical-relative:text;v-text-anchor:middle" adj="21100" fillcolor="#bfbfbf" strokecolor="#4579b8">
                  <v:fill rotate="t" angle="90" colors="0 #6e6e6e;8520f #6e6e6e;26214f #a0a0a0;39649f #a0a0a0" focus="100%" type="gradient"/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 id="Flèche droite 8" o:spid="_x0000_s1035" type="#_x0000_t13" style="position:absolute;left:0;text-align:left;margin-left:538.1pt;margin-top:330.6pt;width:212.25pt;height:11.05pt;z-index:251634176;visibility:visible;mso-position-horizontal-relative:text;mso-position-vertical-relative:text;v-text-anchor:middle" adj="21038" fillcolor="#bfbfbf" strokecolor="#4579b8">
                  <v:fill rotate="t" angle="90" colors="0 #6e6e6e;8520f #6e6e6e;26214f #a0a0a0;39649f #a0a0a0" focus="100%" type="gradient"/>
                  <v:shadow on="t" color="black" opacity="22937f" origin=",.5" offset="0,.63889mm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 xml:space="preserve">Connaître et utiliser des démarches pour </w:t>
            </w:r>
            <w:r w:rsidRPr="00052003">
              <w:rPr>
                <w:rFonts w:ascii="Arial" w:hAnsi="Arial" w:cs="Arial"/>
                <w:sz w:val="22"/>
                <w:szCs w:val="22"/>
              </w:rPr>
              <w:t xml:space="preserve">découvrir et </w:t>
            </w: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comprendre un texte</w:t>
            </w:r>
            <w:r w:rsidRPr="00052003">
              <w:rPr>
                <w:rFonts w:ascii="Arial" w:hAnsi="Arial" w:cs="Arial"/>
                <w:color w:val="DD0806"/>
                <w:sz w:val="22"/>
                <w:szCs w:val="22"/>
              </w:rPr>
              <w:t xml:space="preserve"> </w:t>
            </w:r>
            <w:r w:rsidRPr="0005200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6" type="#_x0000_t13" style="position:absolute;left:0;text-align:left;margin-left:-4.8pt;margin-top:.85pt;width:238.85pt;height:11.05pt;z-index:251636224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  <w:t xml:space="preserve">          - Identifier les informations importantes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7" type="#_x0000_t13" style="position:absolute;left:0;text-align:left;margin-left:-4.8pt;margin-top:1.6pt;width:238.85pt;height:11.05pt;z-index:251637248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  <w:t xml:space="preserve">          - Relier les informations entre elles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8" type="#_x0000_t13" style="position:absolute;left:0;text-align:left;margin-left:-4.8pt;margin-top:1.2pt;width:238.85pt;height:11.05pt;z-index:251638272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052003">
            <w:pPr>
              <w:tabs>
                <w:tab w:val="left" w:pos="138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          - </w:t>
            </w:r>
            <w:r w:rsidRPr="00052003"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  <w:t>Identifier les liens logiques et chronologiques entre les informations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9" type="#_x0000_t13" style="position:absolute;left:0;text-align:left;margin-left:-4.8pt;margin-top:.65pt;width:238.85pt;height:11.05pt;z-index:251639296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  <w:t xml:space="preserve">          - Utiliser ses propres connaissances (inférences culturelles) pour comprendre un texte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0" type="#_x0000_t13" style="position:absolute;left:0;text-align:left;margin-left:-4.8pt;margin-top:.4pt;width:238.85pt;height:11.05pt;z-index:251640320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052003">
            <w:pPr>
              <w:tabs>
                <w:tab w:val="left" w:pos="104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5200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     - </w:t>
            </w:r>
            <w:r w:rsidRPr="000520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Formuler des hypothèses 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fr-FR"/>
              </w:rPr>
              <w:pict>
                <v:shape id="_x0000_s1041" type="#_x0000_t13" style="position:absolute;left:0;text-align:left;margin-left:-4.8pt;margin-top:2.25pt;width:238.85pt;height:11.05pt;z-index:251641344;visibility:visible;mso-position-horizontal-relative:text;mso-position-vertical-relative:text;v-text-anchor:middle" adj="21100,4667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Utiliser ses connaissances d’autres textes pour comprendre un texte (exemple : le personnage-type, les mises en réseau avec d’autres textes connus…)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2" type="#_x0000_t13" style="position:absolute;left:0;text-align:left;margin-left:-4.8pt;margin-top:7.4pt;width:238.85pt;height:11.05pt;z-index:251642368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Mobiliser ses connaissances lexicales et contextuelles pour comprendre un texte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3" type="#_x0000_t13" style="position:absolute;left:0;text-align:left;margin-left:-4.8pt;margin-top:.7pt;width:238.85pt;height:11.05pt;z-index:251643392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8DB3E2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>Pratiquer différentes formes de lecture</w:t>
            </w: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 xml:space="preserve">Mobiliser la démarche permettant de comprendre 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4" type="#_x0000_t13" style="position:absolute;left:0;text-align:left;margin-left:13.95pt;margin-top:1.2pt;width:220.1pt;height:11.05pt;z-index:251644416;visibility:visible;mso-position-horizontal-relative:text;mso-position-vertical-relative:text;v-text-anchor:middle" adj="21058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Lire des  textes et des documents divers pour comprendre les fonctions de la lecture (lire pour avoir des informations, lire pour raconter, lire pour le plaisir, lire pour faire...)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5" type="#_x0000_t13" style="position:absolute;left:0;text-align:left;margin-left:-5.2pt;margin-top:6.45pt;width:238.85pt;height:11.05pt;z-index:251646464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Se repérer dans un lieu de lecture (BCD, bibliothèque)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6" type="#_x0000_t13" style="position:absolute;left:0;text-align:left;margin-left:-5.05pt;margin-top:1.05pt;width:238.85pt;height:11.05pt;z-index:251645440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052003">
            <w:pPr>
              <w:tabs>
                <w:tab w:val="left" w:pos="35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 xml:space="preserve">Savoir se repérer dans un manuel ou dans des ouvrages documentaires 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7" type="#_x0000_t13" style="position:absolute;left:0;text-align:left;margin-left:-5.05pt;margin-top:1.4pt;width:238.85pt;height:11.05pt;z-index:251647488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8DB3E2"/>
          </w:tcPr>
          <w:p w:rsidR="008523E7" w:rsidRPr="00052003" w:rsidRDefault="008523E7" w:rsidP="00052003">
            <w:pPr>
              <w:tabs>
                <w:tab w:val="left" w:pos="2500"/>
              </w:tabs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 xml:space="preserve">Lecture à voix haute </w:t>
            </w:r>
            <w:r w:rsidRPr="00052003">
              <w:rPr>
                <w:rFonts w:ascii="Arial" w:hAnsi="Arial" w:cs="Arial"/>
                <w:b/>
                <w:bCs/>
                <w:i/>
                <w:iCs/>
              </w:rPr>
              <w:t>(Lien avec le langage oral)</w:t>
            </w: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052003">
            <w:pPr>
              <w:tabs>
                <w:tab w:val="left" w:pos="980"/>
              </w:tabs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Mobiliser les compétences de décodage et de compréhension de texte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8" type="#_x0000_t13" style="position:absolute;left:0;text-align:left;margin-left:-4.45pt;margin-top:.75pt;width:238.85pt;height:11.05pt;z-index:251649536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AC18AD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Identifier et prendre en compte les marques de ponctuation pour lire un texte à voix haute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49" type="#_x0000_t13" style="position:absolute;left:0;text-align:left;margin-left:-4.45pt;margin-top:1.05pt;width:238.85pt;height:11.05pt;z-index:251650560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052003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Savoir lire un texte de manière expressive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0" type="#_x0000_t13" style="position:absolute;left:0;text-align:left;margin-left:-4.9pt;margin-top:.3pt;width:198.6pt;height:11.05pt;z-index:251648512;visibility:visible;mso-position-horizontal-relative:text;mso-position-vertical-relative:text;v-text-anchor:middle" adj="20999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8DB3E2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  <w:color w:val="000000"/>
              </w:rPr>
              <w:t>Contrôler sa compréhension d’un texte</w:t>
            </w: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8DB3E2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DD3613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Justifier une réponse ou une interprétation en revenant au texte et/ou en se référant à ses connaissances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1" type="#_x0000_t13" style="position:absolute;left:0;text-align:left;margin-left:30.15pt;margin-top:6.95pt;width:204.05pt;height:11.05pt;z-index:251652608;visibility:visible;mso-position-horizontal-relative:text;mso-position-vertical-relative:text;v-text-anchor:middle" adj="21015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DD3613">
            <w:pPr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Repérer les difficultés de compréhension d’un texte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2" type="#_x0000_t13" style="position:absolute;left:0;text-align:left;margin-left:-4.7pt;margin-top:.7pt;width:238.85pt;height:11.05pt;z-index:251651584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052003">
            <w:pPr>
              <w:tabs>
                <w:tab w:val="left" w:pos="960"/>
              </w:tabs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Mettre en œuvre des stratégies pour résoudre des difficultés de compréhension, essayer de les expliquer, demander de l’aide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3" type="#_x0000_t13" style="position:absolute;left:0;text-align:left;margin-left:-4.85pt;margin-top:6.25pt;width:200.65pt;height:11.05pt;z-index:251653632;visibility:visible;mso-position-horizontal-relative:text;mso-position-vertical-relative:text;v-text-anchor:middle" adj="21005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FBD4B4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Cycle 3</w:t>
            </w: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FBD4B4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CCC0D9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Renforcer la fluidité de la lecture</w:t>
            </w: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Mémoriser des mots fréquents et réguliers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4" type="#_x0000_t13" style="position:absolute;left:0;text-align:left;margin-left:-4.5pt;margin-top:1pt;width:238.85pt;height:11.05pt;z-index:251654656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Mettre en œuvre des procédures efficaces et rapides de décodage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5" type="#_x0000_t13" style="position:absolute;left:0;text-align:left;margin-left:-5.6pt;margin-top:1.1pt;width:238.85pt;height:11.05pt;z-index:251655680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Prendre en compte des groupes syntaxiques (groupes de mots avec unité de sens), des marques de ponctuation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6" type="#_x0000_t13" style="position:absolute;left:0;text-align:left;margin-left:-5.1pt;margin-top:8pt;width:238.85pt;height:11.05pt;z-index:251656704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CCC0D9"/>
          </w:tcPr>
          <w:p w:rsidR="008523E7" w:rsidRPr="00052003" w:rsidRDefault="008523E7" w:rsidP="00B96B1A">
            <w:pPr>
              <w:rPr>
                <w:rFonts w:ascii="Arial" w:hAnsi="Arial" w:cs="Arial"/>
                <w:b/>
                <w:bCs/>
              </w:rPr>
            </w:pPr>
            <w:r w:rsidRPr="00052003">
              <w:rPr>
                <w:rFonts w:ascii="Arial" w:hAnsi="Arial" w:cs="Arial"/>
                <w:b/>
                <w:bCs/>
              </w:rPr>
              <w:t>Comprendre un texte littéraire et l’interpréter</w:t>
            </w: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23E7" w:rsidRPr="00052003">
        <w:tc>
          <w:tcPr>
            <w:tcW w:w="9322" w:type="dxa"/>
            <w:tcBorders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Mettre en œuvre une démarche de compréhension à partir d’un texte entendu ou lu :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         - Identifier et mémoriser des informations importantes (personnages, actions, relations entre les informations)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7" type="#_x0000_t13" style="position:absolute;left:0;text-align:left;margin-left:-5.3pt;margin-top:6.25pt;width:238.85pt;height:11.05pt;z-index:251657728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         - Repérer et mettre en relation des liens logiques et chronologiques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8" type="#_x0000_t13" style="position:absolute;left:0;text-align:left;margin-left:-5.3pt;margin-top:.85pt;width:238.85pt;height:11.05pt;z-index:251658752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         - Mettre en relation le texte et ses propres connaissances (références culturelles) 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59" type="#_x0000_t13" style="position:absolute;left:0;text-align:left;margin-left:-5.3pt;margin-top:1.45pt;width:238.85pt;height:11.05pt;z-index:251659776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- Interpréter un texte en mettant en relation des indices explicites ou implicites, internes ou externes au texte (inférences)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0" type="#_x0000_t13" style="position:absolute;left:0;text-align:left;margin-left:28.45pt;margin-top:7.5pt;width:164.45pt;height:11.05pt;z-index:251660800;visibility:visible;mso-position-horizontal-relative:text;mso-position-vertical-relative:text;v-text-anchor:middle" adj="20874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Identifier le genre et les enjeux d’un texte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1" type="#_x0000_t13" style="position:absolute;left:0;text-align:left;margin-left:15.7pt;margin-top:.75pt;width:177pt;height:11.05pt;z-index:251661824;visibility:visible;mso-position-horizontal-relative:text;mso-position-vertical-relative:text;v-text-anchor:middle" adj="20926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2" type="#_x0000_t13" style="position:absolute;margin-left:460.35pt;margin-top:7.45pt;width:238.85pt;height:11.05pt;z-index:251662848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Mobiliser ses lectures antérieures et ses connaissances : mise en relation explicite des textes lus et des connaissances (mise en réseau, personnages-types, scripts, univers)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Mobiliser ses connaissances lexicales et ses connaissances culturelles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3" type="#_x0000_t13" style="position:absolute;left:0;text-align:left;margin-left:-4.55pt;margin-top:.3pt;width:238.85pt;height:11.05pt;z-index:251664896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Mettre en relation des textes et des images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4" type="#_x0000_t13" style="position:absolute;left:0;text-align:left;margin-left:-4.95pt;margin-top:.85pt;width:238.85pt;height:11.05pt;z-index:251663872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Construire les caractéristiques et les spécificités des genres littéraires (conte, fable, poésie, roman, nouvelle, théâtre, album, BD)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5" type="#_x0000_t13" style="position:absolute;left:0;text-align:left;margin-left:-5pt;margin-top:6.45pt;width:238.85pt;height:11.05pt;z-index:251665920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Construire et connaître des notions littéraires (</w:t>
            </w:r>
            <w:r w:rsidRPr="00052003">
              <w:rPr>
                <w:rFonts w:ascii="Arial" w:hAnsi="Arial" w:cs="Arial"/>
                <w:color w:val="000000"/>
                <w:sz w:val="22"/>
                <w:szCs w:val="22"/>
              </w:rPr>
              <w:t>réalité / fiction, personnage, stéréotypes propres aux différents genres)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6" type="#_x0000_t13" style="position:absolute;left:0;text-align:left;margin-left:-5.4pt;margin-top:7.7pt;width:80.7pt;height:11.05pt;z-index:251666944;visibility:visible;mso-position-horizontal-relative:text;mso-position-vertical-relative:text;v-text-anchor:middle" adj="20121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Utiliser ses expériences et ses connaissances du monde pour exprimer une réaction, un point de vue, un jugement sur un texte ou un ouvrage</w:t>
            </w:r>
            <w:bookmarkStart w:id="0" w:name="_GoBack"/>
            <w:bookmarkEnd w:id="0"/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7" type="#_x0000_t13" style="position:absolute;left:0;text-align:left;margin-left:-5.45pt;margin-top:6.2pt;width:120.9pt;height:11.05pt;z-index:251667968;visibility:visible;mso-position-horizontal-relative:text;mso-position-vertical-relative:text;v-text-anchor:middle" adj="20613,3673" fillcolor="#bfbfbf" strokecolor="#4579b8">
                  <v:fill rotate="t" angle="270" colors="0 #6e6e6e;8520f #6e6e6e;26214f #a0a0a0;39649f #a0a0a0" focus="100%" type="gradient"/>
                  <v:shadow on="t" color="black" opacity="22937f" origin=",.5" offset="0,.63889mm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Mettre en voix un texte après préparation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8" type="#_x0000_t13" style="position:absolute;left:0;text-align:left;margin-left:-2.95pt;margin-top:-.85pt;width:238.85pt;height:14.7pt;z-index:251668992;visibility:visible;mso-position-horizontal-relative:text;mso-position-vertical-relative:text;v-text-anchor:middle" adj="20935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CCC0D9"/>
          </w:tcPr>
          <w:p w:rsidR="008523E7" w:rsidRPr="00052003" w:rsidRDefault="008523E7" w:rsidP="00B96B1A">
            <w:pPr>
              <w:rPr>
                <w:rFonts w:ascii="Arial" w:hAnsi="Arial" w:cs="Arial"/>
              </w:rPr>
            </w:pPr>
            <w:r w:rsidRPr="00052003">
              <w:rPr>
                <w:rFonts w:ascii="Arial" w:hAnsi="Arial" w:cs="Arial"/>
                <w:b/>
                <w:bCs/>
              </w:rPr>
              <w:t xml:space="preserve">Comprendre des textes, des documents et des images et les interpréter </w:t>
            </w: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</w:tr>
      <w:tr w:rsidR="008523E7" w:rsidRPr="00052003">
        <w:tc>
          <w:tcPr>
            <w:tcW w:w="9322" w:type="dxa"/>
            <w:tcBorders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Mettre en œuvre une démarche de compréhension :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69" type="#_x0000_t13" style="position:absolute;left:0;text-align:left;margin-left:-4.55pt;margin-top:11.4pt;width:238.85pt;height:14.65pt;z-index:251670016;visibility:visible;mso-position-horizontal-relative:text;mso-position-vertical-relative:text;v-text-anchor:middle" adj="20938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  <w:r>
              <w:rPr>
                <w:noProof/>
                <w:lang w:eastAsia="fr-FR"/>
              </w:rPr>
              <w:pict>
                <v:shape id="_x0000_s1070" type="#_x0000_t13" style="position:absolute;left:0;text-align:left;margin-left:-5.95pt;margin-top:36.8pt;width:238.85pt;height:14.65pt;z-index:251672064;visibility:visible;mso-position-horizontal-relative:text;mso-position-vertical-relative:text;v-text-anchor:middle" adj="20938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         Identifier et hiérarchiser des informations importantes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1" type="#_x0000_t13" style="position:absolute;margin-left:460.15pt;margin-top:-.5pt;width:238.85pt;height:14.7pt;z-index:251671040;visibility:visible;mso-position-horizontal-relative:text;mso-position-vertical-relative:text;v-text-anchor:middle" adj="20935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  <w:r w:rsidRPr="00052003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         Mettre en relation des informations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  <w:bottom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         Repérer et mettre en relation des liens logiques et chronologiques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tcBorders>
              <w:top w:val="nil"/>
            </w:tcBorders>
          </w:tcPr>
          <w:p w:rsidR="008523E7" w:rsidRPr="00052003" w:rsidRDefault="008523E7" w:rsidP="00B96B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20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Interpréter à partir de la mise en relation d’indices, explicites ou implicites      (inférences)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2" type="#_x0000_t13" style="position:absolute;left:0;text-align:left;margin-left:-5.45pt;margin-top:5.35pt;width:119.1pt;height:14.7pt;z-index:251673088;visibility:visible;mso-position-horizontal-relative:text;mso-position-vertical-relative:text;v-text-anchor:middle" adj="20266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Expliquer des relations et des éléments de cohérence externes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3" type="#_x0000_t13" style="position:absolute;left:0;text-align:left;margin-left:-5.45pt;margin-top:-.45pt;width:118.7pt;height:11.05pt;z-index:251685376;visibility:visible;mso-position-horizontal-relative:text;mso-position-vertical-relative:text;v-text-anchor:middle" adj="20595" fillcolor="#bfbfbf" strokecolor="#4579b8">
                  <v:fill rotate="t" angle="270" colors="0 #6e6e6e;8520f #6e6e6e;26214f #a0a0a0;39649f #a0a0a0" focus="100%" type="gradient"/>
                  <v:shadow on="t" color="black" opacity="22937f" origin=",.5" offset="0,.63889mm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Mobiliser des connaissances lexicales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4" type="#_x0000_t13" style="position:absolute;left:0;text-align:left;margin-left:-4.6pt;margin-top:.75pt;width:238.85pt;height:11.05pt;z-index:251674112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Identifier et construire les caractéristiques et les spécificités des textes, documents en fonction des disciplines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5" type="#_x0000_t13" style="position:absolute;left:0;text-align:left;margin-left:27.3pt;margin-top:7.25pt;width:46.25pt;height:11.05pt;z-index:251675136;visibility:visible;mso-position-horizontal-relative:text;mso-position-vertical-relative:text;v-text-anchor:middle" adj="1902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Identifier et construire les caractéristiques et les spécificités des formes d’expression et de représentation (image, tableau, graphique, schéma, diagramme)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6" type="#_x0000_t13" style="position:absolute;left:0;text-align:left;margin-left:10.85pt;margin-top:6.2pt;width:142.95pt;height:11.05pt;z-index:251676160;visibility:visible;mso-position-horizontal-relative:text;mso-position-vertical-relative:text;v-text-anchor:middle" adj="20765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Apprendre à mettre en relation des informations issues de documents associant plusieurs supports (texte, image, schéma, tableau, graphique) ou de documents avec des liens hypertextes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7" type="#_x0000_t13" style="position:absolute;left:0;text-align:left;margin-left:14.4pt;margin-top:13.95pt;width:139.45pt;height:11.05pt;z-index:251677184;visibility:visible;mso-position-horizontal-relative:text;mso-position-vertical-relative:text;v-text-anchor:middle" adj="20744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Mettre en relation un document lu avec d’autres documents lus et ses connaissances culturelles, historiques, géographiques, scientifiques ou techniques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8" type="#_x0000_t13" style="position:absolute;left:0;text-align:left;margin-left:17.9pt;margin-top:7.75pt;width:138.1pt;height:11.05pt;z-index:251678208;visibility:visible;mso-position-horizontal-relative:text;mso-position-vertical-relative:text;v-text-anchor:middle" adj="20736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Identifier la portée des informations d’un document :</w:t>
            </w:r>
          </w:p>
          <w:p w:rsidR="008523E7" w:rsidRPr="00052003" w:rsidRDefault="008523E7" w:rsidP="0005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singulière (exemple, expérience, illustration)</w:t>
            </w:r>
          </w:p>
          <w:p w:rsidR="008523E7" w:rsidRPr="00052003" w:rsidRDefault="008523E7" w:rsidP="0005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générale (caractéristiques, propriétés)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79" type="#_x0000_t13" style="position:absolute;left:0;text-align:left;margin-left:17.6pt;margin-top:16.45pt;width:56.35pt;height:7.5pt;z-index:251679232;visibility:visible;mso-position-horizontal-relative:text;mso-position-vertical-relative:text;v-text-anchor:middle" adj="20159,3673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  <w:shd w:val="clear" w:color="auto" w:fill="CCC0D9"/>
          </w:tcPr>
          <w:p w:rsidR="008523E7" w:rsidRPr="00052003" w:rsidRDefault="008523E7" w:rsidP="00B96B1A">
            <w:pPr>
              <w:rPr>
                <w:rFonts w:ascii="Arial" w:hAnsi="Arial" w:cs="Arial"/>
              </w:rPr>
            </w:pPr>
            <w:r w:rsidRPr="00052003">
              <w:rPr>
                <w:rFonts w:ascii="Arial" w:hAnsi="Arial" w:cs="Arial"/>
                <w:b/>
                <w:bCs/>
              </w:rPr>
              <w:t xml:space="preserve">Contrôler sa compréhension et adopter un comportement de lecteur autonome </w:t>
            </w: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CCC0D9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Justifier son interprétation ou ses réponses (appui sur le texte et sur les autres connaissances mobilisées)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80" type="#_x0000_t13" style="position:absolute;left:0;text-align:left;margin-left:-4.4pt;margin-top:6.75pt;width:238.85pt;height:11.05pt;z-index:251680256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Repérer ses difficultés, essayer de les expliquer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81" type="#_x0000_t13" style="position:absolute;left:0;text-align:left;margin-left:-4.4pt;margin-top:.45pt;width:238.85pt;height:11.05pt;z-index:251681280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548DD4"/>
                <w:sz w:val="22"/>
                <w:szCs w:val="22"/>
              </w:rPr>
              <w:t>Adopter une attitude active et réflexive : compréhension, buts de la lecture, demande d’aide, mise en œuvre de stratégies pour résoudre des difficultés …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82" type="#_x0000_t13" style="position:absolute;left:0;text-align:left;margin-left:-4.4pt;margin-top:7.8pt;width:238.85pt;height:11.05pt;z-index:251682304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B96B1A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Recourir spontanément à la lecture pour les apprentissages ou les besoins personnels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83" type="#_x0000_t13" style="position:absolute;left:0;text-align:left;margin-left:29.85pt;margin-top:.55pt;width:123.95pt;height:11.05pt;z-index:251683328;visibility:visible;mso-position-horizontal-relative:text;mso-position-vertical-relative:text;v-text-anchor:middle" adj="20637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23E7" w:rsidRPr="00052003">
        <w:tc>
          <w:tcPr>
            <w:tcW w:w="9322" w:type="dxa"/>
          </w:tcPr>
          <w:p w:rsidR="008523E7" w:rsidRPr="00052003" w:rsidRDefault="008523E7" w:rsidP="00613BA1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Choisir de manière autonome des ouvrages adaptés à son niveau de lecture, ses goûts, ses besoins </w: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84" type="#_x0000_t13" style="position:absolute;left:0;text-align:left;margin-left:-4.8pt;margin-top:7.35pt;width:238.85pt;height:11.05pt;z-index:251684352;visibility:visible;mso-position-horizontal-relative:text;mso-position-vertical-relative:text;v-text-anchor:middle" adj="21100" fillcolor="#bfbfbf" strokecolor="#4579b8">
                  <v:fill rotate="t" angle="270" colors="0 #6e6e6e;8520f #6e6e6e;26214f #a0a0a0;39649f #a0a0a0" focus="100%" type="gradient"/>
                  <v:path arrowok="t"/>
                </v:shape>
              </w:pict>
            </w: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523E7" w:rsidRPr="00052003" w:rsidRDefault="008523E7" w:rsidP="0005200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8523E7" w:rsidRDefault="008523E7" w:rsidP="00B96B1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140"/>
      </w:tblGrid>
      <w:tr w:rsidR="008523E7" w:rsidRPr="00052003">
        <w:tc>
          <w:tcPr>
            <w:tcW w:w="14140" w:type="dxa"/>
            <w:shd w:val="clear" w:color="auto" w:fill="FBD4B4"/>
          </w:tcPr>
          <w:p w:rsidR="008523E7" w:rsidRPr="00052003" w:rsidRDefault="008523E7" w:rsidP="00F22B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2003">
              <w:rPr>
                <w:rFonts w:ascii="Arial" w:hAnsi="Arial" w:cs="Arial"/>
                <w:b/>
                <w:bCs/>
                <w:sz w:val="28"/>
                <w:szCs w:val="28"/>
              </w:rPr>
              <w:t>Repères de progressivité - Cycle 2</w:t>
            </w:r>
          </w:p>
        </w:tc>
      </w:tr>
      <w:tr w:rsidR="008523E7" w:rsidRPr="00052003">
        <w:tc>
          <w:tcPr>
            <w:tcW w:w="14140" w:type="dxa"/>
          </w:tcPr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 CP : </w:t>
            </w:r>
            <w:r w:rsidRPr="00052003">
              <w:rPr>
                <w:rFonts w:ascii="Arial" w:hAnsi="Arial" w:cs="Arial"/>
                <w:sz w:val="22"/>
                <w:szCs w:val="22"/>
              </w:rPr>
              <w:t>Dispenser un enseignement systématique et structuré du code grapho-phonologique et de la combinatoire. Ce travail est associé à des activités d’écriture : encodage pour utiliser les acquis et copie travaillée pour favoriser la mémorisation orthographique.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La compréhension des textes est exercée comme en GS sur des textes lus par l’adulte, qui sont différents des textes que les élèves apprennent à découvrir en autonomie et à comprendre.</w:t>
            </w:r>
          </w:p>
          <w:p w:rsidR="008523E7" w:rsidRPr="00052003" w:rsidRDefault="008523E7" w:rsidP="00F22BF4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052003">
              <w:rPr>
                <w:rFonts w:ascii="Arial" w:hAnsi="Arial" w:cs="Arial"/>
                <w:color w:val="0000FF"/>
                <w:sz w:val="22"/>
                <w:szCs w:val="22"/>
              </w:rPr>
              <w:t>La lecture à voix haute ne concerne à ce niveau que de très courts textes.</w:t>
            </w:r>
          </w:p>
        </w:tc>
      </w:tr>
      <w:tr w:rsidR="008523E7" w:rsidRPr="00052003">
        <w:tc>
          <w:tcPr>
            <w:tcW w:w="14140" w:type="dxa"/>
          </w:tcPr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 CE1 et au CE2, </w:t>
            </w:r>
            <w:r w:rsidRPr="00052003">
              <w:rPr>
                <w:rFonts w:ascii="Arial" w:hAnsi="Arial" w:cs="Arial"/>
                <w:sz w:val="22"/>
                <w:szCs w:val="22"/>
              </w:rPr>
              <w:t xml:space="preserve">les révisions nécessaires à la maîtrise du code et les entrainements pour parvenir à une réelle automatisation de l’identification des mots sont mises en place autant que de besoin, toujours en relation avec l’écriture de mots. </w:t>
            </w:r>
          </w:p>
          <w:p w:rsidR="008523E7" w:rsidRPr="00052003" w:rsidRDefault="008523E7" w:rsidP="00F22B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Progressivement l’essentiel du temps est accordé à l’apprentissage de la compréhension (travail guidé d’abord, puis autonome selon les habilités des élèves) dans des lectures à visée différente et sur des textes de genres variés. L’entrainement en lecture à voix haute est régulier.</w:t>
            </w:r>
          </w:p>
        </w:tc>
      </w:tr>
      <w:tr w:rsidR="008523E7" w:rsidRPr="00052003">
        <w:tc>
          <w:tcPr>
            <w:tcW w:w="14140" w:type="dxa"/>
            <w:shd w:val="clear" w:color="auto" w:fill="FBD4B4"/>
          </w:tcPr>
          <w:p w:rsidR="008523E7" w:rsidRPr="00052003" w:rsidRDefault="008523E7" w:rsidP="00F22B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2003">
              <w:rPr>
                <w:rFonts w:ascii="Arial" w:hAnsi="Arial" w:cs="Arial"/>
                <w:b/>
                <w:bCs/>
                <w:sz w:val="28"/>
                <w:szCs w:val="28"/>
              </w:rPr>
              <w:t>Repères de progressivité - Cycle 3</w:t>
            </w:r>
          </w:p>
        </w:tc>
      </w:tr>
      <w:tr w:rsidR="008523E7" w:rsidRPr="00052003">
        <w:tc>
          <w:tcPr>
            <w:tcW w:w="14140" w:type="dxa"/>
          </w:tcPr>
          <w:p w:rsidR="008523E7" w:rsidRPr="00052003" w:rsidRDefault="008523E7" w:rsidP="00F22BF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CM1 et CM2, </w:t>
            </w:r>
            <w:r w:rsidRPr="00052003">
              <w:rPr>
                <w:rFonts w:ascii="Arial" w:hAnsi="Arial" w:cs="Arial"/>
                <w:color w:val="0000FF"/>
                <w:sz w:val="22"/>
                <w:szCs w:val="22"/>
              </w:rPr>
              <w:t>l’entrainement à la lecture à haute voix pour acquérir la fluidité et la rapidité nécessaire à une bonne compréhension doit être poursuivie pour l’ensemble des élèves et en particulier pour ceux qui ont encore des difficultés de décodage.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Des temps suffisants de lecture silencieuse doivent être également ménagés tout au long du cycle.</w:t>
            </w:r>
          </w:p>
        </w:tc>
      </w:tr>
      <w:tr w:rsidR="008523E7" w:rsidRPr="00052003">
        <w:tc>
          <w:tcPr>
            <w:tcW w:w="14140" w:type="dxa"/>
          </w:tcPr>
          <w:p w:rsidR="008523E7" w:rsidRPr="00052003" w:rsidRDefault="008523E7" w:rsidP="00F22B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>En 6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ème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52003">
              <w:rPr>
                <w:rFonts w:ascii="Arial" w:hAnsi="Arial" w:cs="Arial"/>
                <w:sz w:val="22"/>
                <w:szCs w:val="22"/>
              </w:rPr>
              <w:t>les professeurs de français ont plus particulièrement la charge d’affermir les compétences de lecture liées à la compréhension et l’interprétation des textes littéraires, mais sont amenés également à faire lire des textes documentaires, des articles de presse, des documents composites ou numériques en fonction des besoins de la discipline.</w:t>
            </w:r>
          </w:p>
        </w:tc>
      </w:tr>
      <w:tr w:rsidR="008523E7" w:rsidRPr="00052003">
        <w:tc>
          <w:tcPr>
            <w:tcW w:w="14140" w:type="dxa"/>
          </w:tcPr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 cycle 3, </w:t>
            </w:r>
            <w:r w:rsidRPr="00052003">
              <w:rPr>
                <w:rFonts w:ascii="Arial" w:hAnsi="Arial" w:cs="Arial"/>
                <w:sz w:val="22"/>
                <w:szCs w:val="22"/>
              </w:rPr>
              <w:t>la quantité de lecture doit augmenter significativement en même temps que doit commencer à se construire et se structurer la culture littéraire des élèves.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Doivent ainsi être lus au moins :</w:t>
            </w:r>
          </w:p>
          <w:p w:rsidR="008523E7" w:rsidRPr="00052003" w:rsidRDefault="008523E7" w:rsidP="0005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au CM1 : 5 ouvrages de littérature de jeunesse contemporaine et 2 œuvres classiques </w:t>
            </w:r>
          </w:p>
          <w:p w:rsidR="008523E7" w:rsidRPr="00052003" w:rsidRDefault="008523E7" w:rsidP="0005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 CM2 : </w:t>
            </w:r>
            <w:r w:rsidRPr="00052003">
              <w:rPr>
                <w:rFonts w:ascii="Arial" w:hAnsi="Arial" w:cs="Arial"/>
                <w:sz w:val="22"/>
                <w:szCs w:val="22"/>
              </w:rPr>
              <w:t xml:space="preserve">4 ouvrages de littérature de jeunesse contemporaine et 3 œuvres classiques </w:t>
            </w:r>
          </w:p>
          <w:p w:rsidR="008523E7" w:rsidRPr="00052003" w:rsidRDefault="008523E7" w:rsidP="00052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>en 6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ème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Pr="00052003">
              <w:rPr>
                <w:rFonts w:ascii="Arial" w:hAnsi="Arial" w:cs="Arial"/>
                <w:sz w:val="22"/>
                <w:szCs w:val="22"/>
              </w:rPr>
              <w:t xml:space="preserve">3 ouvrages de littérature de jeunesse contemporaine et 3 œuvres classiques 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Ces ouvrages et ces œuvres doivent relever de genres variés. Ils sont lus de préférence dans leur intégralité. 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Il s’agit de passer progressivement au cours du cycle d’une lecture accompagnée par le professeur en classe à une lecture autonome, y compris hors de la classe. 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On pourra se reporter aux listes de préconisations ministérielles pour leur choix.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Chaque année,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dans le cadre du PEAC, </w:t>
            </w:r>
            <w:r w:rsidRPr="00052003">
              <w:rPr>
                <w:rFonts w:ascii="Arial" w:hAnsi="Arial" w:cs="Arial"/>
                <w:sz w:val="22"/>
                <w:szCs w:val="22"/>
              </w:rPr>
              <w:t>une œuvre cinématographique est vue et étudiée par la classe.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Au cours du cycle, si l’offre culturelle le permet, les élèves assistent à au moins une représentation théâtrale. A défaut des captations peuvent être utilisées.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Il s’agit également de développer au cours du cycle une posture de lecteur attentif au fonctionnement des textes, sensible à leurs effets esthétiques, conscient des valeurs qu’ils portent et de structurer progressivement une culture littéraire.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Les activités de lecture mêlent de manière indissociable compréhension et interprétation.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L’écriture est aussi un moyen d’entrer dans la lecture littéraire… 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Les activités de lecture doivent permettre aux élèves de verbaliser à l’oral ou à l’écrit leur réception des textes et des œuvres. Il s’agit d’apprendre aux élèves à questionner eux-mêmes les textes, non à répondre à des questionnaires qui baliseraient pour eux la lecture.</w:t>
            </w:r>
          </w:p>
        </w:tc>
      </w:tr>
      <w:tr w:rsidR="008523E7" w:rsidRPr="00052003">
        <w:tc>
          <w:tcPr>
            <w:tcW w:w="14140" w:type="dxa"/>
          </w:tcPr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>En 6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ème</w:t>
            </w:r>
            <w:r w:rsidRPr="000520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2003">
              <w:rPr>
                <w:rFonts w:ascii="Arial" w:hAnsi="Arial" w:cs="Arial"/>
                <w:sz w:val="22"/>
                <w:szCs w:val="22"/>
              </w:rPr>
              <w:t xml:space="preserve">on poursuit les activités de lecture. </w:t>
            </w:r>
          </w:p>
          <w:p w:rsidR="008523E7" w:rsidRPr="00052003" w:rsidRDefault="008523E7" w:rsidP="00F22BF4">
            <w:pPr>
              <w:rPr>
                <w:rFonts w:ascii="Arial" w:hAnsi="Arial" w:cs="Arial"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 xml:space="preserve">On vise en outre une première formalisation de notions littéraires et un début d’analyse du fonctionnement du texte littéraire, afin de structurer le rapport des élèves aux œuvres. </w:t>
            </w:r>
          </w:p>
          <w:p w:rsidR="008523E7" w:rsidRPr="00052003" w:rsidRDefault="008523E7" w:rsidP="00F22B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03">
              <w:rPr>
                <w:rFonts w:ascii="Arial" w:hAnsi="Arial" w:cs="Arial"/>
                <w:sz w:val="22"/>
                <w:szCs w:val="22"/>
              </w:rPr>
              <w:t>On vise également une première structuration de la culture littéraire des élèves en travaillant sur la mémoire des œuvres travaillées les années précédentes, en sollicitant les rapprochement entre les œuvres […], en confortant les repères déjà posés et en en construisant d’autres en liens avec les programmes d’histoire et d’histoire des arts, chaque fois que cela est possible.</w:t>
            </w:r>
          </w:p>
        </w:tc>
      </w:tr>
    </w:tbl>
    <w:p w:rsidR="008523E7" w:rsidRPr="00B96B1A" w:rsidRDefault="008523E7" w:rsidP="00B96B1A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523E7" w:rsidRPr="00B96B1A" w:rsidSect="000914C6">
      <w:pgSz w:w="16834" w:h="11904" w:orient="landscape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C11"/>
    <w:multiLevelType w:val="hybridMultilevel"/>
    <w:tmpl w:val="A4A282B8"/>
    <w:lvl w:ilvl="0" w:tplc="D6D8ABE2">
      <w:numFmt w:val="bullet"/>
      <w:lvlText w:val="-"/>
      <w:lvlJc w:val="left"/>
      <w:pPr>
        <w:ind w:left="11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1A"/>
    <w:rsid w:val="00043452"/>
    <w:rsid w:val="00052003"/>
    <w:rsid w:val="00064BC8"/>
    <w:rsid w:val="0009061E"/>
    <w:rsid w:val="000914C6"/>
    <w:rsid w:val="000D1230"/>
    <w:rsid w:val="000D2C58"/>
    <w:rsid w:val="00144466"/>
    <w:rsid w:val="0015256C"/>
    <w:rsid w:val="00176031"/>
    <w:rsid w:val="001B1BB1"/>
    <w:rsid w:val="001C032E"/>
    <w:rsid w:val="00286207"/>
    <w:rsid w:val="00287212"/>
    <w:rsid w:val="0028790B"/>
    <w:rsid w:val="00292145"/>
    <w:rsid w:val="002A2BE6"/>
    <w:rsid w:val="0032236D"/>
    <w:rsid w:val="003654B3"/>
    <w:rsid w:val="00391455"/>
    <w:rsid w:val="0041069E"/>
    <w:rsid w:val="00423B78"/>
    <w:rsid w:val="0042633E"/>
    <w:rsid w:val="00485A34"/>
    <w:rsid w:val="004A2248"/>
    <w:rsid w:val="004A758F"/>
    <w:rsid w:val="004C38CA"/>
    <w:rsid w:val="004C59E3"/>
    <w:rsid w:val="004F2F8A"/>
    <w:rsid w:val="00534DB7"/>
    <w:rsid w:val="00561962"/>
    <w:rsid w:val="005774F1"/>
    <w:rsid w:val="005D0A94"/>
    <w:rsid w:val="005D734E"/>
    <w:rsid w:val="00603C99"/>
    <w:rsid w:val="00613BA1"/>
    <w:rsid w:val="00637586"/>
    <w:rsid w:val="006B2824"/>
    <w:rsid w:val="00744E41"/>
    <w:rsid w:val="00753DF6"/>
    <w:rsid w:val="00762268"/>
    <w:rsid w:val="00780927"/>
    <w:rsid w:val="00787EB9"/>
    <w:rsid w:val="007909EF"/>
    <w:rsid w:val="007A0784"/>
    <w:rsid w:val="007C494D"/>
    <w:rsid w:val="007F4BA9"/>
    <w:rsid w:val="00805D41"/>
    <w:rsid w:val="00841A76"/>
    <w:rsid w:val="008523E7"/>
    <w:rsid w:val="008A59AB"/>
    <w:rsid w:val="008C0E36"/>
    <w:rsid w:val="008E6538"/>
    <w:rsid w:val="00925CF3"/>
    <w:rsid w:val="00933AF8"/>
    <w:rsid w:val="009A5200"/>
    <w:rsid w:val="009D1DAD"/>
    <w:rsid w:val="00A7450D"/>
    <w:rsid w:val="00A86B0A"/>
    <w:rsid w:val="00AC18AD"/>
    <w:rsid w:val="00AC51CC"/>
    <w:rsid w:val="00B06400"/>
    <w:rsid w:val="00B63471"/>
    <w:rsid w:val="00B66D39"/>
    <w:rsid w:val="00B711C6"/>
    <w:rsid w:val="00B96B1A"/>
    <w:rsid w:val="00C71A2C"/>
    <w:rsid w:val="00D0056F"/>
    <w:rsid w:val="00D31249"/>
    <w:rsid w:val="00D402E2"/>
    <w:rsid w:val="00D463FB"/>
    <w:rsid w:val="00D84578"/>
    <w:rsid w:val="00DD2A96"/>
    <w:rsid w:val="00DD3613"/>
    <w:rsid w:val="00DD7C19"/>
    <w:rsid w:val="00DF5DB7"/>
    <w:rsid w:val="00E06451"/>
    <w:rsid w:val="00E16736"/>
    <w:rsid w:val="00E67127"/>
    <w:rsid w:val="00E675D3"/>
    <w:rsid w:val="00E84FE3"/>
    <w:rsid w:val="00F131AE"/>
    <w:rsid w:val="00F143A1"/>
    <w:rsid w:val="00F22BF4"/>
    <w:rsid w:val="00F36CFE"/>
    <w:rsid w:val="00F3798D"/>
    <w:rsid w:val="00F400FA"/>
    <w:rsid w:val="00F93D3E"/>
    <w:rsid w:val="00FC4641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B1A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43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1739</Words>
  <Characters>9567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</dc:title>
  <dc:subject/>
  <dc:creator>genevieve air</dc:creator>
  <cp:keywords/>
  <dc:description/>
  <cp:lastModifiedBy>admin</cp:lastModifiedBy>
  <cp:revision>2</cp:revision>
  <cp:lastPrinted>2016-05-21T14:35:00Z</cp:lastPrinted>
  <dcterms:created xsi:type="dcterms:W3CDTF">2016-05-21T14:39:00Z</dcterms:created>
  <dcterms:modified xsi:type="dcterms:W3CDTF">2016-05-21T14:39:00Z</dcterms:modified>
</cp:coreProperties>
</file>