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22" w:rsidRDefault="00317D16" w:rsidP="00B81999">
      <w:pPr>
        <w:jc w:val="both"/>
        <w:rPr>
          <w:rFonts w:ascii="Montserrat Light" w:hAnsi="Montserrat Light"/>
          <w:b/>
          <w:bCs/>
        </w:rPr>
      </w:pPr>
      <w:r>
        <w:rPr>
          <w:noProof/>
        </w:rPr>
        <w:drawing>
          <wp:inline distT="0" distB="0" distL="0" distR="0" wp14:anchorId="4C77ED89" wp14:editId="2FE08B18">
            <wp:extent cx="1476375" cy="1331862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71" cy="13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B22" w:rsidRDefault="00DD1B22" w:rsidP="00B81999">
      <w:pPr>
        <w:jc w:val="both"/>
        <w:rPr>
          <w:rFonts w:ascii="Montserrat Light" w:hAnsi="Montserrat Light"/>
          <w:b/>
          <w:bCs/>
        </w:rPr>
      </w:pPr>
    </w:p>
    <w:p w:rsidR="00B81999" w:rsidRPr="006F3653" w:rsidRDefault="00B81999" w:rsidP="00B81999">
      <w:pPr>
        <w:jc w:val="both"/>
        <w:rPr>
          <w:rFonts w:ascii="Montserrat Light" w:hAnsi="Montserrat Light"/>
          <w:b/>
          <w:bCs/>
        </w:rPr>
      </w:pPr>
      <w:r w:rsidRPr="006F3653">
        <w:rPr>
          <w:rFonts w:ascii="Montserrat Light" w:hAnsi="Montserrat Light"/>
          <w:b/>
          <w:bCs/>
        </w:rPr>
        <w:t>POURQUOI INSTAURER UNE ZONE DE DÉCHAUSSAGE ?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  <w:r w:rsidRPr="006F3653">
        <w:rPr>
          <w:rFonts w:ascii="Montserrat Light" w:hAnsi="Montserrat Light"/>
        </w:rPr>
        <w:t>Dans les piscines, les cabines constituent habituellement un espace dans lequel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les utilisateurs sont alternativement chaussés et pieds nus. Au contact de l’eau, les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matières apportées sous nos chaussures créent des salissures au sol. Malgré tous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 xml:space="preserve">les efforts du personnel, il est difficile de maintenir les </w:t>
      </w:r>
      <w:r w:rsidR="00DD1B22">
        <w:rPr>
          <w:rFonts w:ascii="Montserrat Light" w:hAnsi="Montserrat Light"/>
        </w:rPr>
        <w:t>vestiaires</w:t>
      </w:r>
      <w:r w:rsidRPr="006F3653">
        <w:rPr>
          <w:rFonts w:ascii="Montserrat Light" w:hAnsi="Montserrat Light"/>
        </w:rPr>
        <w:t xml:space="preserve"> dans un état de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propreté irréprochable.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En nous déchaussant dans une zone dédiée, nous accédons à l’espace vestiaires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pieds nus et nous contribuons à une meilleure hygiène de cette zone.</w:t>
      </w:r>
      <w:r w:rsidRPr="006F3653">
        <w:rPr>
          <w:rFonts w:ascii="Montserrat Light" w:hAnsi="Montserrat Light"/>
        </w:rPr>
        <w:t xml:space="preserve"> 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  <w:r w:rsidRPr="006F3653">
        <w:rPr>
          <w:rFonts w:ascii="Montserrat Light" w:hAnsi="Montserrat Light"/>
        </w:rPr>
        <w:t>Pour des vestiaires plus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propres, je me déchausse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 xml:space="preserve">avant d'entrer </w:t>
      </w:r>
      <w:r w:rsidRPr="006F3653">
        <w:rPr>
          <w:rFonts w:ascii="Montserrat Light" w:hAnsi="Montserrat Light"/>
        </w:rPr>
        <w:t>le vestiaire</w:t>
      </w:r>
      <w:r w:rsidRPr="006F3653">
        <w:rPr>
          <w:rFonts w:ascii="Montserrat Light" w:hAnsi="Montserrat Light"/>
        </w:rPr>
        <w:t>.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</w:p>
    <w:p w:rsidR="00B81999" w:rsidRPr="006F3653" w:rsidRDefault="00B81999" w:rsidP="00B81999">
      <w:pPr>
        <w:jc w:val="both"/>
        <w:rPr>
          <w:rFonts w:ascii="Montserrat Light" w:hAnsi="Montserrat Light"/>
          <w:b/>
          <w:bCs/>
        </w:rPr>
      </w:pPr>
      <w:r w:rsidRPr="006F3653">
        <w:rPr>
          <w:rFonts w:ascii="Montserrat Light" w:hAnsi="Montserrat Light"/>
          <w:b/>
          <w:bCs/>
        </w:rPr>
        <w:t>POURQUOI LA DOUCHE SAVONNÉE EST-ELLE OBLIGATOIRE ?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  <w:r w:rsidRPr="006F3653">
        <w:rPr>
          <w:rFonts w:ascii="Montserrat Light" w:hAnsi="Montserrat Light"/>
        </w:rPr>
        <w:t>L’eau des bassins est chlorée pour être désinfectée et désinfectante. Le chlore réagit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avec les matières apportées involontairement par les baigneurs (transpiration,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peaux sèches, sébum …) et avec les produits cosmétiques. Cette réaction produit les</w:t>
      </w:r>
      <w:r w:rsidRPr="006F3653">
        <w:rPr>
          <w:rFonts w:ascii="Montserrat Light" w:hAnsi="Montserrat Light"/>
        </w:rPr>
        <w:t xml:space="preserve"> </w:t>
      </w:r>
      <w:proofErr w:type="spellStart"/>
      <w:r w:rsidRPr="006F3653">
        <w:rPr>
          <w:rFonts w:ascii="Montserrat Light" w:hAnsi="Montserrat Light"/>
        </w:rPr>
        <w:t>chloramines</w:t>
      </w:r>
      <w:proofErr w:type="spellEnd"/>
      <w:r w:rsidRPr="006F3653">
        <w:rPr>
          <w:rFonts w:ascii="Montserrat Light" w:hAnsi="Montserrat Light"/>
        </w:rPr>
        <w:t>, responsables de l’odeur irritante caractéristique des piscines.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  <w:r w:rsidRPr="006F3653">
        <w:rPr>
          <w:rFonts w:ascii="Montserrat Light" w:hAnsi="Montserrat Light"/>
        </w:rPr>
        <w:t>La douche savonnée constitue le principal moyen de limiter la formation de ces</w:t>
      </w:r>
      <w:r w:rsidRPr="006F3653">
        <w:rPr>
          <w:rFonts w:ascii="Montserrat Light" w:hAnsi="Montserrat Light"/>
        </w:rPr>
        <w:t xml:space="preserve"> </w:t>
      </w:r>
      <w:proofErr w:type="spellStart"/>
      <w:r w:rsidRPr="006F3653">
        <w:rPr>
          <w:rFonts w:ascii="Montserrat Light" w:hAnsi="Montserrat Light"/>
        </w:rPr>
        <w:t>chloramines</w:t>
      </w:r>
      <w:proofErr w:type="spellEnd"/>
      <w:r w:rsidRPr="006F3653">
        <w:rPr>
          <w:rFonts w:ascii="Montserrat Light" w:hAnsi="Montserrat Light"/>
        </w:rPr>
        <w:t xml:space="preserve"> et contribue ainsi au confort de chacun. Elle est donc obligatoire, même</w:t>
      </w:r>
      <w:r w:rsidRPr="006F3653">
        <w:rPr>
          <w:rFonts w:ascii="Montserrat Light" w:hAnsi="Montserrat Light"/>
        </w:rPr>
        <w:t xml:space="preserve"> </w:t>
      </w:r>
      <w:r w:rsidRPr="006F3653">
        <w:rPr>
          <w:rFonts w:ascii="Montserrat Light" w:hAnsi="Montserrat Light"/>
        </w:rPr>
        <w:t>si nous nous sommes déjà douchés à la maison.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</w:p>
    <w:p w:rsidR="00B81999" w:rsidRPr="006F3653" w:rsidRDefault="00B81999" w:rsidP="00B81999">
      <w:pPr>
        <w:jc w:val="both"/>
        <w:rPr>
          <w:rFonts w:ascii="Montserrat Light" w:hAnsi="Montserrat Light"/>
          <w:b/>
          <w:bCs/>
        </w:rPr>
      </w:pPr>
      <w:r w:rsidRPr="006F3653">
        <w:rPr>
          <w:rFonts w:ascii="Montserrat Light" w:hAnsi="Montserrat Light"/>
          <w:b/>
          <w:bCs/>
        </w:rPr>
        <w:t xml:space="preserve">POURQUOI </w:t>
      </w:r>
      <w:r w:rsidRPr="006F3653">
        <w:rPr>
          <w:rFonts w:ascii="Montserrat Light" w:hAnsi="Montserrat Light"/>
          <w:b/>
          <w:bCs/>
        </w:rPr>
        <w:t>LE PORT DU BONNET</w:t>
      </w:r>
      <w:r w:rsidRPr="006F3653">
        <w:rPr>
          <w:rFonts w:ascii="Montserrat Light" w:hAnsi="Montserrat Light"/>
          <w:b/>
          <w:bCs/>
        </w:rPr>
        <w:t xml:space="preserve"> EST-</w:t>
      </w:r>
      <w:r w:rsidRPr="006F3653">
        <w:rPr>
          <w:rFonts w:ascii="Montserrat Light" w:hAnsi="Montserrat Light"/>
          <w:b/>
          <w:bCs/>
        </w:rPr>
        <w:t>IL</w:t>
      </w:r>
      <w:r w:rsidRPr="006F3653">
        <w:rPr>
          <w:rFonts w:ascii="Montserrat Light" w:hAnsi="Montserrat Light"/>
          <w:b/>
          <w:bCs/>
        </w:rPr>
        <w:t xml:space="preserve"> OBLIGATOIRE ?</w:t>
      </w:r>
    </w:p>
    <w:p w:rsidR="00B81999" w:rsidRPr="00B81999" w:rsidRDefault="00B81999" w:rsidP="00B81999">
      <w:pPr>
        <w:jc w:val="both"/>
        <w:rPr>
          <w:rFonts w:ascii="Montserrat Light" w:hAnsi="Montserrat Light"/>
          <w:b/>
          <w:bCs/>
        </w:rPr>
      </w:pPr>
      <w:r w:rsidRPr="00B81999">
        <w:rPr>
          <w:rFonts w:ascii="Montserrat Light" w:hAnsi="Montserrat Light"/>
          <w:b/>
          <w:bCs/>
        </w:rPr>
        <w:t>Tenir vos cheveux pour mieux nager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Accessoire indispensable du nageur, le bonnet de bain sert aussi à maintenir les cheveux pour mieux nager. Fini les cheveux qui vous gênent lorsque vous faites vos longueurs et fini les mèches de cheveux qui se coincent dans vos lunettes !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Pour un confort optimal, choisissez un bonnet de bain adapté à votre longueur de cheveux. Pour les nageurs aux cheveux longs</w:t>
      </w:r>
      <w:r w:rsidRPr="006F3653">
        <w:rPr>
          <w:rFonts w:ascii="Montserrat Light" w:hAnsi="Montserrat Light"/>
        </w:rPr>
        <w:t> ;</w:t>
      </w:r>
    </w:p>
    <w:p w:rsidR="00B81999" w:rsidRPr="006F3653" w:rsidRDefault="00B81999" w:rsidP="00B81999">
      <w:pPr>
        <w:jc w:val="both"/>
        <w:rPr>
          <w:rFonts w:ascii="Montserrat Light" w:hAnsi="Montserrat Light"/>
        </w:rPr>
      </w:pPr>
      <w:r w:rsidRPr="006F3653">
        <w:rPr>
          <w:rFonts w:ascii="Montserrat Light" w:hAnsi="Montserrat Light"/>
        </w:rPr>
        <w:lastRenderedPageBreak/>
        <w:t xml:space="preserve"> </w:t>
      </w:r>
      <w:r w:rsidRPr="006F3653">
        <w:rPr>
          <w:rFonts w:ascii="Montserrat Light" w:hAnsi="Montserrat Light"/>
        </w:rPr>
        <w:t>Le port du bonnet de bain est une mesure d’hygiène et a deux utilités principales :</w:t>
      </w:r>
    </w:p>
    <w:p w:rsidR="00B81999" w:rsidRPr="00B81999" w:rsidRDefault="00B81999" w:rsidP="00B81999">
      <w:pPr>
        <w:numPr>
          <w:ilvl w:val="0"/>
          <w:numId w:val="2"/>
        </w:num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Il </w:t>
      </w:r>
      <w:hyperlink r:id="rId6" w:history="1">
        <w:r w:rsidRPr="00B81999">
          <w:rPr>
            <w:rStyle w:val="Lienhypertexte"/>
            <w:rFonts w:ascii="Montserrat Light" w:hAnsi="Montserrat Light"/>
            <w:b/>
            <w:bCs/>
          </w:rPr>
          <w:t>préserve les cheveux</w:t>
        </w:r>
      </w:hyperlink>
      <w:r w:rsidRPr="00B81999">
        <w:rPr>
          <w:rFonts w:ascii="Montserrat Light" w:hAnsi="Montserrat Light"/>
        </w:rPr>
        <w:t> des agressions du chlore et des bactéries présentes dans l’eau.</w:t>
      </w:r>
    </w:p>
    <w:p w:rsidR="00B81999" w:rsidRPr="00B81999" w:rsidRDefault="00B81999" w:rsidP="00B81999">
      <w:pPr>
        <w:numPr>
          <w:ilvl w:val="0"/>
          <w:numId w:val="2"/>
        </w:num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Il évite les bouchons de filtres dus aux pertes de cheveux, et facilite ainsi le traitement de l’eau de la piscine.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Les enfants comme les adultes doivent porter un bonnet de bain. Il existe </w:t>
      </w:r>
      <w:hyperlink r:id="rId7" w:history="1">
        <w:r w:rsidRPr="00B81999">
          <w:rPr>
            <w:rStyle w:val="Lienhypertexte"/>
            <w:rFonts w:ascii="Montserrat Light" w:hAnsi="Montserrat Light"/>
            <w:b/>
            <w:bCs/>
          </w:rPr>
          <w:t>différents bonnets de bain</w:t>
        </w:r>
      </w:hyperlink>
      <w:r w:rsidRPr="00B81999">
        <w:rPr>
          <w:rFonts w:ascii="Montserrat Light" w:hAnsi="Montserrat Light"/>
        </w:rPr>
        <w:t> (silicone, tissu, maille, etc.), qui peuvent correspondre aux goûts et aux couleurs de chacun, en particulier pour les enfants.</w:t>
      </w:r>
    </w:p>
    <w:p w:rsidR="00B81999" w:rsidRPr="00B81999" w:rsidRDefault="00B81999" w:rsidP="00B81999">
      <w:pPr>
        <w:jc w:val="both"/>
        <w:rPr>
          <w:rFonts w:ascii="Montserrat Light" w:hAnsi="Montserrat Light"/>
          <w:b/>
          <w:bCs/>
        </w:rPr>
      </w:pPr>
      <w:r w:rsidRPr="00B81999">
        <w:rPr>
          <w:rFonts w:ascii="Montserrat Light" w:hAnsi="Montserrat Light"/>
          <w:b/>
          <w:bCs/>
        </w:rPr>
        <w:t>Quel bonnet de bain pour votre enfant ?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Les bonnets de bain pour enfant sont souvent colorés et avec des motifs fantaisistes. Vous trouverez peut-être un bonnet de bain avec l’image du héros préféré de votre enfant : cela l’encouragera à porter son bonnet à chaque séance piscine. Couleurs, formes, matières : les enfants ont le choix pour leur bonnet de bain. Il suffit de feuilleter la catégorie « enfant » des catalogues des marques pour le constater.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D’autre part, la taille du bonnet de bain doit être adaptée à la tête de l’enfant. Essayez le bonnet de bain avec votre enfant : l’idéal est qu’il sache l’enfiler seul, surtout s’il va à </w:t>
      </w:r>
      <w:hyperlink r:id="rId8" w:history="1">
        <w:r w:rsidRPr="00B81999">
          <w:rPr>
            <w:rStyle w:val="Lienhypertexte"/>
            <w:rFonts w:ascii="Montserrat Light" w:hAnsi="Montserrat Light"/>
            <w:b/>
            <w:bCs/>
          </w:rPr>
          <w:t>la piscine avec l’école</w:t>
        </w:r>
      </w:hyperlink>
      <w:r w:rsidRPr="00B81999">
        <w:rPr>
          <w:rFonts w:ascii="Montserrat Light" w:hAnsi="Montserrat Light"/>
        </w:rPr>
        <w:t>. Si l’enfant ne peut pas essayer le bonnet de bain, choisissez une taille standard « enfant » ou « junior », sauf si votre enfant a déjà besoin d’une taille adulte (cheveux volumineux…). Vous pouvez mesurer le tour de tête de votre enfant pour être sûr.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</w:rPr>
        <w:t>Il existe aussi des </w:t>
      </w:r>
      <w:r w:rsidRPr="00B81999">
        <w:rPr>
          <w:rFonts w:ascii="Montserrat Light" w:hAnsi="Montserrat Light"/>
          <w:b/>
          <w:bCs/>
        </w:rPr>
        <w:t>bonnets de bain pour bébé</w:t>
      </w:r>
      <w:r w:rsidRPr="00B81999">
        <w:rPr>
          <w:rFonts w:ascii="Montserrat Light" w:hAnsi="Montserrat Light"/>
        </w:rPr>
        <w:t> qui couvrent bien les oreilles.</w:t>
      </w:r>
    </w:p>
    <w:p w:rsidR="00B81999" w:rsidRPr="00B81999" w:rsidRDefault="00B81999" w:rsidP="00B81999">
      <w:pPr>
        <w:jc w:val="both"/>
        <w:rPr>
          <w:rFonts w:ascii="Montserrat Light" w:hAnsi="Montserrat Light"/>
        </w:rPr>
      </w:pPr>
      <w:r w:rsidRPr="00B81999">
        <w:rPr>
          <w:rFonts w:ascii="Montserrat Light" w:hAnsi="Montserrat Light"/>
          <w:b/>
          <w:bCs/>
        </w:rPr>
        <w:t>Pour choisir un bonnet de bain enfant, vérifiez ces 3 critères principaux : la taille du bonnet de bain, la matière, et bien sûr les motifs ou couleurs.</w:t>
      </w:r>
    </w:p>
    <w:p w:rsidR="00B81999" w:rsidRPr="00B81999" w:rsidRDefault="006F3653" w:rsidP="00B81999">
      <w:pPr>
        <w:jc w:val="both"/>
        <w:rPr>
          <w:rFonts w:ascii="Montserrat Light" w:hAnsi="Montserrat Light"/>
          <w:b/>
          <w:bCs/>
        </w:rPr>
      </w:pPr>
      <w:r w:rsidRPr="006F3653">
        <w:rPr>
          <w:rFonts w:ascii="Montserrat Light" w:hAnsi="Montserrat Light"/>
          <w:b/>
          <w:bCs/>
        </w:rPr>
        <w:t>POURQUOI INTERDIRE DE LAISSER DES AFFAIRES AU SOL ?</w:t>
      </w:r>
    </w:p>
    <w:p w:rsidR="00B81999" w:rsidRDefault="006F3653" w:rsidP="00B81999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Encore et toujours, l’hygiène !!</w:t>
      </w:r>
      <w:r w:rsidR="00DD1B22">
        <w:rPr>
          <w:rFonts w:ascii="Montserrat Light" w:hAnsi="Montserrat Light"/>
        </w:rPr>
        <w:t xml:space="preserve"> </w:t>
      </w:r>
    </w:p>
    <w:p w:rsidR="00DD1B22" w:rsidRDefault="00DD1B22" w:rsidP="00B81999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Les vestiairistes peuvent nettoyer la zone plus régulièrement. Ainsi le sol où les enfants mettent leur serviette pour se sécher, sera beaucoup plus propre.</w:t>
      </w:r>
    </w:p>
    <w:p w:rsidR="00DD1B22" w:rsidRPr="006F3653" w:rsidRDefault="00DD1B22" w:rsidP="00B81999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Souhaiteriez-vous vous essuyer avec une serviette qui a trainé par terre ?</w:t>
      </w:r>
    </w:p>
    <w:sectPr w:rsidR="00DD1B22" w:rsidRPr="006F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0BA"/>
    <w:multiLevelType w:val="multilevel"/>
    <w:tmpl w:val="C11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626A6"/>
    <w:multiLevelType w:val="multilevel"/>
    <w:tmpl w:val="ACB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99"/>
    <w:rsid w:val="00317D16"/>
    <w:rsid w:val="00447280"/>
    <w:rsid w:val="006F3653"/>
    <w:rsid w:val="00B81999"/>
    <w:rsid w:val="00D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9F4C"/>
  <w15:chartTrackingRefBased/>
  <w15:docId w15:val="{9A62D4BF-CB99-4B6C-BD28-F5B0842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19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19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19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241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44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08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-piscine.fr/nageur-debutant/apprendre-a-nager/piscine-natation-scolaire-apprendre-a-nager-ecole-422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ide-piscine.fr/s-entrainer-et-progresser/accessoires-natation/bonnet-bain-natation-piscine-silicone-latex-tissu-maille-gaufre-436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de-piscine.fr/pratiquer-la-natation/se-proteger-dans-l-eau/proteger-peau-cheveux-chlore-piscine-allergie-bonnet-bain-444_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 payshanau</dc:creator>
  <cp:keywords/>
  <dc:description/>
  <cp:lastModifiedBy>comcom payshanau</cp:lastModifiedBy>
  <cp:revision>1</cp:revision>
  <cp:lastPrinted>2019-09-05T14:42:00Z</cp:lastPrinted>
  <dcterms:created xsi:type="dcterms:W3CDTF">2019-09-05T14:11:00Z</dcterms:created>
  <dcterms:modified xsi:type="dcterms:W3CDTF">2019-09-06T14:32:00Z</dcterms:modified>
</cp:coreProperties>
</file>